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12" w:rsidRPr="00F00AF7" w:rsidRDefault="00080E4C">
      <w:pPr>
        <w:rPr>
          <w:b/>
          <w:sz w:val="32"/>
          <w:szCs w:val="32"/>
        </w:rPr>
      </w:pPr>
      <w:r w:rsidRPr="00F00AF7">
        <w:rPr>
          <w:b/>
          <w:sz w:val="32"/>
          <w:szCs w:val="32"/>
          <w:lang w:val="en-US"/>
        </w:rPr>
        <w:t>Face</w:t>
      </w:r>
      <w:r w:rsidRPr="00F00AF7">
        <w:rPr>
          <w:b/>
          <w:sz w:val="32"/>
          <w:szCs w:val="32"/>
        </w:rPr>
        <w:t xml:space="preserve"> </w:t>
      </w:r>
      <w:r w:rsidRPr="00F00AF7">
        <w:rPr>
          <w:b/>
          <w:sz w:val="32"/>
          <w:szCs w:val="32"/>
          <w:lang w:val="en-US"/>
        </w:rPr>
        <w:t>time</w:t>
      </w:r>
    </w:p>
    <w:p w:rsidR="00FA4D87" w:rsidRPr="00F00AF7" w:rsidRDefault="00FA4D87" w:rsidP="00F00AF7">
      <w:pPr>
        <w:jc w:val="both"/>
        <w:rPr>
          <w:b/>
        </w:rPr>
      </w:pPr>
      <w:r w:rsidRPr="00F00AF7">
        <w:rPr>
          <w:b/>
        </w:rPr>
        <w:t>По прибытию в «Карельскую бере</w:t>
      </w:r>
      <w:r w:rsidR="00F00AF7">
        <w:rPr>
          <w:b/>
        </w:rPr>
        <w:t xml:space="preserve">зку», ребята, уставшие с дороги, </w:t>
      </w:r>
      <w:r w:rsidRPr="00F00AF7">
        <w:rPr>
          <w:b/>
        </w:rPr>
        <w:t>при</w:t>
      </w:r>
      <w:r w:rsidR="005F1F02" w:rsidRPr="00F00AF7">
        <w:rPr>
          <w:b/>
        </w:rPr>
        <w:t>нялись знакомиться с лагерем и своими</w:t>
      </w:r>
      <w:r w:rsidRPr="00F00AF7">
        <w:rPr>
          <w:b/>
        </w:rPr>
        <w:t xml:space="preserve"> агентствами. В этот же день каждая команда должна была сдать свою «визитную карточку»</w:t>
      </w:r>
    </w:p>
    <w:p w:rsidR="00A734D6" w:rsidRDefault="00FA4D87" w:rsidP="00F00AF7">
      <w:pPr>
        <w:jc w:val="both"/>
      </w:pPr>
      <w:r>
        <w:t xml:space="preserve">Первое агентство решило назваться «Очная ставка». В полной темноте ребята вышли на сцену со свечками, и тем самым создали уютную атмосферу. Агентство «Пусть услышат», которое выступало под вторым номером, понравилось нам тем, что они разыграли ироничную сцену с ссорой во время определения названия команды. Спустя большое количество времени наше агентство </w:t>
      </w:r>
      <w:r w:rsidR="00A734D6">
        <w:t>определилось с темой. Мы решили, что у каждого города есть что-то особенное, необычное. Благодаря небольшой программе мы смогли показать ту разницу между нами</w:t>
      </w:r>
      <w:r w:rsidR="005F1F02">
        <w:t>, поэтому назвались «С изюминкой»</w:t>
      </w:r>
      <w:r w:rsidR="00A734D6">
        <w:t xml:space="preserve">. А вот ребята из седьмого агентства сняли интересный ролик о близкой всем журналистам теме- </w:t>
      </w:r>
      <w:proofErr w:type="spellStart"/>
      <w:r w:rsidR="00A734D6">
        <w:t>дедлайне</w:t>
      </w:r>
      <w:proofErr w:type="spellEnd"/>
      <w:r w:rsidR="00A734D6">
        <w:t xml:space="preserve">, и назвались соответственно. Хотелось бы закончить </w:t>
      </w:r>
      <w:proofErr w:type="spellStart"/>
      <w:r w:rsidR="00A734D6">
        <w:t>кричалкой</w:t>
      </w:r>
      <w:proofErr w:type="spellEnd"/>
      <w:r w:rsidR="00A734D6">
        <w:t>, придуманной нашим агентством, подходящ</w:t>
      </w:r>
      <w:r w:rsidR="005F1F02">
        <w:t>ей и под тему конкурса визиток: «</w:t>
      </w:r>
      <w:r w:rsidR="00A734D6">
        <w:t>Все мы очень разные, но этим мы прекрасные</w:t>
      </w:r>
      <w:r w:rsidR="005F1F02">
        <w:t>»</w:t>
      </w:r>
      <w:r w:rsidR="00A734D6">
        <w:t>.</w:t>
      </w:r>
    </w:p>
    <w:p w:rsidR="005F1F02" w:rsidRPr="00F00AF7" w:rsidRDefault="00A66276">
      <w:pPr>
        <w:rPr>
          <w:i/>
        </w:rPr>
      </w:pPr>
      <w:r>
        <w:rPr>
          <w:i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55pt;margin-top:239.75pt;width:122.85pt;height:33.7pt;z-index:-251655168" wrapcoords="0 0" filled="f" stroked="f">
            <v:textbox style="mso-next-textbox:#_x0000_s1027" inset="0,0,0,0">
              <w:txbxContent>
                <w:p w:rsidR="00A66276" w:rsidRPr="00104329" w:rsidRDefault="00A66276" w:rsidP="00A66276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A66276" w:rsidRDefault="00A66276" w:rsidP="00A6627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i/>
                      <w:color w:val="333399"/>
                      <w:sz w:val="20"/>
                      <w:szCs w:val="20"/>
                    </w:rPr>
                    <w:t>Сейчас мы вам покажем!</w:t>
                  </w:r>
                </w:p>
                <w:p w:rsidR="00A66276" w:rsidRDefault="00A66276" w:rsidP="00A6627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pict>
          <v:shape id="_x0000_s1028" type="#_x0000_t202" style="position:absolute;margin-left:-54.3pt;margin-top:500.9pt;width:180.4pt;height:29.25pt;z-index:-251654144" wrapcoords="0 0" filled="f" stroked="f">
            <v:textbox style="mso-next-textbox:#_x0000_s1028" inset="0,0,0,0">
              <w:txbxContent>
                <w:p w:rsidR="00A66276" w:rsidRPr="00104329" w:rsidRDefault="00A66276" w:rsidP="00A66276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A66276" w:rsidRPr="00A66276" w:rsidRDefault="00A66276" w:rsidP="00A66276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color w:val="333399"/>
                      <w:sz w:val="20"/>
                      <w:szCs w:val="20"/>
                    </w:rPr>
                    <w:t>А теперь «Пусть услышат»!</w:t>
                  </w:r>
                </w:p>
                <w:p w:rsidR="00A66276" w:rsidRDefault="00A66276" w:rsidP="00A66276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A66276" w:rsidRDefault="00A66276" w:rsidP="00A66276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A66276" w:rsidRDefault="00A66276" w:rsidP="00A66276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A66276" w:rsidRDefault="00A66276" w:rsidP="00A66276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A66276" w:rsidRDefault="00A66276" w:rsidP="00A66276">
                  <w:pPr>
                    <w:rPr>
                      <w:sz w:val="20"/>
                      <w:szCs w:val="20"/>
                    </w:rPr>
                  </w:pPr>
                </w:p>
                <w:p w:rsidR="00A66276" w:rsidRDefault="00A66276" w:rsidP="00A6627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>
        <w:rPr>
          <w:i/>
          <w:noProof/>
          <w:lang w:eastAsia="ru-RU"/>
        </w:rPr>
        <w:pict>
          <v:rect id="_x0000_s1026" style="position:absolute;margin-left:407.4pt;margin-top:419.3pt;width:158.3pt;height:13.95pt;rotation:-90;flip:x;z-index:251660288;mso-position-horizontal-relative:page;mso-position-vertical-relative:page;v-text-anchor:middle" filled="f" stroked="f" strokecolor="white" strokeweight="1pt">
            <v:fill opacity="52429f"/>
            <v:shadow on="t" type="perspective" color="#4f81bd" opacity=".5" origin="-.5,-.5" offset="-41pt,-49pt" offset2="-70pt,-86pt" matrix=".75,,,.75"/>
            <v:textbox style="layout-flow:vertical;mso-layout-flow-alt:bottom-to-top;mso-next-textbox:#_x0000_s1026" inset="0,0,0,0">
              <w:txbxContent>
                <w:p w:rsidR="00A66276" w:rsidRPr="00E72619" w:rsidRDefault="00A66276" w:rsidP="00A66276">
                  <w:pPr>
                    <w:jc w:val="right"/>
                    <w:rPr>
                      <w:bCs/>
                      <w:i/>
                      <w:color w:val="000099"/>
                      <w:spacing w:val="6"/>
                      <w:sz w:val="16"/>
                      <w:szCs w:val="16"/>
                    </w:rPr>
                  </w:pPr>
                  <w:r w:rsidRPr="00104329">
                    <w:rPr>
                      <w:bCs/>
                      <w:i/>
                      <w:color w:val="000099"/>
                      <w:spacing w:val="6"/>
                      <w:sz w:val="16"/>
                      <w:szCs w:val="16"/>
                    </w:rPr>
                    <w:t>Фото</w:t>
                  </w:r>
                  <w:r>
                    <w:rPr>
                      <w:bCs/>
                      <w:i/>
                      <w:color w:val="000099"/>
                      <w:spacing w:val="6"/>
                      <w:sz w:val="16"/>
                      <w:szCs w:val="16"/>
                    </w:rPr>
                    <w:t>графии</w:t>
                  </w:r>
                  <w:r w:rsidRPr="00104329">
                    <w:rPr>
                      <w:bCs/>
                      <w:i/>
                      <w:color w:val="000099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bCs/>
                      <w:i/>
                      <w:color w:val="000099"/>
                      <w:spacing w:val="6"/>
                      <w:sz w:val="16"/>
                      <w:szCs w:val="16"/>
                    </w:rPr>
                    <w:t>Сергея Ненашева</w:t>
                  </w:r>
                </w:p>
              </w:txbxContent>
            </v:textbox>
            <w10:wrap anchorx="page" anchory="page"/>
          </v:rect>
        </w:pict>
      </w:r>
      <w:r w:rsidR="00F00AF7"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-23395</wp:posOffset>
            </wp:positionH>
            <wp:positionV relativeFrom="paragraph">
              <wp:posOffset>3435086</wp:posOffset>
            </wp:positionV>
            <wp:extent cx="5056384" cy="2928135"/>
            <wp:effectExtent l="19050" t="0" r="0" b="0"/>
            <wp:wrapNone/>
            <wp:docPr id="2" name="Рисунок 2" descr="D:\корень\особенные\визитка\IMG_8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рень\особенные\визитка\IMG_8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281" b="1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384" cy="292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AF7"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-23395</wp:posOffset>
            </wp:positionH>
            <wp:positionV relativeFrom="paragraph">
              <wp:posOffset>383660</wp:posOffset>
            </wp:positionV>
            <wp:extent cx="4994739" cy="2722652"/>
            <wp:effectExtent l="19050" t="0" r="0" b="0"/>
            <wp:wrapNone/>
            <wp:docPr id="1" name="Рисунок 1" descr="D:\корень\особенные\визитка\IMG_8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ень\особенные\визитка\IMG_81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739" cy="272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F1F02" w:rsidRPr="00F00AF7">
        <w:rPr>
          <w:i/>
        </w:rPr>
        <w:t>Марагрита</w:t>
      </w:r>
      <w:proofErr w:type="spellEnd"/>
      <w:r w:rsidR="005F1F02" w:rsidRPr="00F00AF7">
        <w:rPr>
          <w:i/>
        </w:rPr>
        <w:t xml:space="preserve"> Макарова</w:t>
      </w:r>
      <w:r w:rsidR="00B937A5">
        <w:rPr>
          <w:i/>
        </w:rPr>
        <w:t>, Иваново</w:t>
      </w:r>
      <w:r w:rsidR="005F1F02" w:rsidRPr="00F00AF7">
        <w:rPr>
          <w:i/>
        </w:rPr>
        <w:t>, л</w:t>
      </w:r>
      <w:bookmarkStart w:id="0" w:name="_GoBack"/>
      <w:bookmarkEnd w:id="0"/>
      <w:r w:rsidR="005F1F02" w:rsidRPr="00F00AF7">
        <w:rPr>
          <w:i/>
        </w:rPr>
        <w:t>ицей №67, «Сверстник»</w:t>
      </w:r>
    </w:p>
    <w:sectPr w:rsidR="005F1F02" w:rsidRPr="00F00AF7" w:rsidSect="00CA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83A97"/>
    <w:rsid w:val="00080E4C"/>
    <w:rsid w:val="000D5312"/>
    <w:rsid w:val="00583A97"/>
    <w:rsid w:val="005F1F02"/>
    <w:rsid w:val="00A66276"/>
    <w:rsid w:val="00A734D6"/>
    <w:rsid w:val="00B937A5"/>
    <w:rsid w:val="00CA2195"/>
    <w:rsid w:val="00CB084D"/>
    <w:rsid w:val="00F00AF7"/>
    <w:rsid w:val="00FA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276"/>
    <w:pPr>
      <w:spacing w:after="200" w:line="276" w:lineRule="auto"/>
      <w:ind w:left="720"/>
      <w:contextualSpacing/>
    </w:pPr>
    <w:rPr>
      <w:rFonts w:ascii="Calibri" w:eastAsia="Calibri" w:hAnsi="Calibri" w:cs="Lath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Кулешова</dc:creator>
  <cp:keywords/>
  <dc:description/>
  <cp:lastModifiedBy>user</cp:lastModifiedBy>
  <cp:revision>6</cp:revision>
  <dcterms:created xsi:type="dcterms:W3CDTF">2017-04-01T19:24:00Z</dcterms:created>
  <dcterms:modified xsi:type="dcterms:W3CDTF">2017-04-02T12:45:00Z</dcterms:modified>
</cp:coreProperties>
</file>